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D287" w14:textId="32606E93" w:rsidR="00470802" w:rsidRPr="00F40C56" w:rsidRDefault="00F40C56">
      <w:pPr>
        <w:rPr>
          <w:b/>
          <w:bCs/>
        </w:rPr>
      </w:pPr>
      <w:r w:rsidRPr="00F40C56">
        <w:rPr>
          <w:b/>
          <w:bCs/>
        </w:rPr>
        <w:t>Accreditatie aanvraag vierluik ‘Palliatieve Zorg”</w:t>
      </w:r>
    </w:p>
    <w:p w14:paraId="387ECA81" w14:textId="732B8D2E" w:rsidR="00F40C56" w:rsidRDefault="00F40C56"/>
    <w:p w14:paraId="68D40123" w14:textId="55472AB9" w:rsidR="00F40C56" w:rsidRDefault="00F40C56" w:rsidP="00F40C56">
      <w:pPr>
        <w:ind w:left="360"/>
        <w:rPr>
          <w:b/>
          <w:bCs/>
        </w:rPr>
      </w:pPr>
      <w:r w:rsidRPr="00F40C56">
        <w:rPr>
          <w:b/>
          <w:bCs/>
        </w:rPr>
        <w:t xml:space="preserve">Deel 1. </w:t>
      </w:r>
      <w:r>
        <w:rPr>
          <w:b/>
          <w:bCs/>
        </w:rPr>
        <w:t>Webinar ‘</w:t>
      </w:r>
      <w:r w:rsidRPr="00F40C56">
        <w:rPr>
          <w:b/>
          <w:bCs/>
        </w:rPr>
        <w:t>Advance care planning in de palliatieve zorg</w:t>
      </w:r>
      <w:r>
        <w:rPr>
          <w:b/>
          <w:bCs/>
        </w:rPr>
        <w:t>’ (duur 2 uur)</w:t>
      </w:r>
    </w:p>
    <w:p w14:paraId="681AAE1E" w14:textId="5E33B4DE" w:rsidR="00F40C56" w:rsidRPr="00F40C56" w:rsidRDefault="00F40C56" w:rsidP="00F40C56">
      <w:pPr>
        <w:ind w:left="360"/>
        <w:rPr>
          <w:b/>
          <w:bCs/>
        </w:rPr>
      </w:pPr>
      <w:r>
        <w:rPr>
          <w:b/>
          <w:bCs/>
        </w:rPr>
        <w:t>Sprekers: Sander de Hosson en Daisy Janssen</w:t>
      </w:r>
    </w:p>
    <w:p w14:paraId="63A6623A" w14:textId="53BD59DC" w:rsidR="00F40C56" w:rsidRDefault="00F40C56" w:rsidP="00F40C56"/>
    <w:p w14:paraId="222D3E4A" w14:textId="69904AD0" w:rsidR="00F40C56" w:rsidRDefault="00F40C56" w:rsidP="00F40C56">
      <w:r>
        <w:t>Leerdoelen:</w:t>
      </w:r>
    </w:p>
    <w:p w14:paraId="59744C27" w14:textId="3F1A2D34" w:rsidR="00F40C56" w:rsidRDefault="00F40C56" w:rsidP="00F40C56">
      <w:pPr>
        <w:pStyle w:val="Lijstalinea"/>
        <w:numPr>
          <w:ilvl w:val="0"/>
          <w:numId w:val="2"/>
        </w:numPr>
      </w:pPr>
      <w:r>
        <w:t>Het verkrijgen van kennis over advance care planning, specifiek bij COPD. Wat is ACP precies? Wat vertelt de literatuur ons over het wetenschappelijk bewijs en daarmee het belang van ACP.</w:t>
      </w:r>
    </w:p>
    <w:p w14:paraId="5F92EE38" w14:textId="51DDFF45" w:rsidR="00F40C56" w:rsidRDefault="00F40C56" w:rsidP="00F40C56">
      <w:pPr>
        <w:pStyle w:val="Lijstalinea"/>
        <w:numPr>
          <w:ilvl w:val="0"/>
          <w:numId w:val="2"/>
        </w:numPr>
      </w:pPr>
      <w:r>
        <w:t xml:space="preserve">Inzicht krijgen in de prognostische factoren die bepalend zijn voor het markeren van de palliatieve fase bij </w:t>
      </w:r>
      <w:proofErr w:type="spellStart"/>
      <w:r>
        <w:t>patienten</w:t>
      </w:r>
      <w:proofErr w:type="spellEnd"/>
      <w:r>
        <w:t xml:space="preserve"> met </w:t>
      </w:r>
      <w:proofErr w:type="spellStart"/>
      <w:r>
        <w:t>orgaanfalen</w:t>
      </w:r>
      <w:proofErr w:type="spellEnd"/>
      <w:r>
        <w:t xml:space="preserve"> (zoals COPD of hartfalen). </w:t>
      </w:r>
    </w:p>
    <w:p w14:paraId="4C96DA33" w14:textId="43D06458" w:rsidR="00F40C56" w:rsidRDefault="00F40C56" w:rsidP="00F40C56">
      <w:pPr>
        <w:pStyle w:val="Lijstalinea"/>
        <w:numPr>
          <w:ilvl w:val="0"/>
          <w:numId w:val="2"/>
        </w:numPr>
      </w:pPr>
      <w:r>
        <w:t>Het toepassen van de ‘surprise question’ in de klinische praktijk.</w:t>
      </w:r>
    </w:p>
    <w:p w14:paraId="2F7856AD" w14:textId="5A469D54" w:rsidR="00F40C56" w:rsidRDefault="00F40C56" w:rsidP="00F40C56">
      <w:pPr>
        <w:pStyle w:val="Lijstalinea"/>
        <w:numPr>
          <w:ilvl w:val="0"/>
          <w:numId w:val="2"/>
        </w:numPr>
      </w:pPr>
      <w:r>
        <w:t>Handvaten verwerven voor het aangaan van het gesprek wat betreft timing van dergelijke gesprekken.</w:t>
      </w:r>
    </w:p>
    <w:p w14:paraId="06CAEC1B" w14:textId="24DA099F" w:rsidR="00F40C56" w:rsidRDefault="00F40C56" w:rsidP="00F40C56">
      <w:pPr>
        <w:pStyle w:val="Lijstalinea"/>
        <w:numPr>
          <w:ilvl w:val="0"/>
          <w:numId w:val="2"/>
        </w:numPr>
      </w:pPr>
      <w:r>
        <w:t>Kennis verwerven over de vragen die gesteld kunnen worden en de gespreksonderwerpen die behandeld kunnen worden. Specifiek zal aandacht besteed worden aan de communicatie rondom behandelbeperkingen zoals niet meer insturen naar het ziekenhuis en niet-reanimeren of niet-beademen</w:t>
      </w:r>
    </w:p>
    <w:p w14:paraId="5BAFD9F3" w14:textId="7B4711DF" w:rsidR="00F40C56" w:rsidRDefault="00F40C56" w:rsidP="00F40C56">
      <w:pPr>
        <w:pStyle w:val="Lijstalinea"/>
        <w:numPr>
          <w:ilvl w:val="0"/>
          <w:numId w:val="2"/>
        </w:numPr>
      </w:pPr>
      <w:r>
        <w:t xml:space="preserve">Kennis verwerven over het opbouwen van een transmuraal systeem, waarbij de verschillende rollen tussen eerste- en </w:t>
      </w:r>
      <w:proofErr w:type="spellStart"/>
      <w:r>
        <w:t>tweedelijn</w:t>
      </w:r>
      <w:proofErr w:type="spellEnd"/>
      <w:r>
        <w:t xml:space="preserve"> helder zijn.</w:t>
      </w:r>
    </w:p>
    <w:p w14:paraId="70859FEE" w14:textId="39E542B5" w:rsidR="003646EA" w:rsidRDefault="003646EA" w:rsidP="003646EA"/>
    <w:p w14:paraId="2B3CF937" w14:textId="0A24FCFE" w:rsidR="003646EA" w:rsidRDefault="003646EA" w:rsidP="003646EA">
      <w:proofErr w:type="spellStart"/>
      <w:r>
        <w:t>Toetstvragen</w:t>
      </w:r>
      <w:proofErr w:type="spellEnd"/>
      <w:r>
        <w:t>:</w:t>
      </w:r>
    </w:p>
    <w:p w14:paraId="480A5C56" w14:textId="508534B2" w:rsidR="003646EA" w:rsidRDefault="003646EA" w:rsidP="003646EA"/>
    <w:p w14:paraId="21436842" w14:textId="4F49BA4D" w:rsidR="003646EA" w:rsidRDefault="003646EA" w:rsidP="003646EA">
      <w:pPr>
        <w:pStyle w:val="Lijstalinea"/>
        <w:numPr>
          <w:ilvl w:val="0"/>
          <w:numId w:val="6"/>
        </w:numPr>
      </w:pPr>
      <w:r w:rsidRPr="003646EA">
        <w:t xml:space="preserve">De surprise question (zou het mij verbazen als deze </w:t>
      </w:r>
      <w:proofErr w:type="spellStart"/>
      <w:r w:rsidRPr="003646EA">
        <w:t>patient</w:t>
      </w:r>
      <w:proofErr w:type="spellEnd"/>
      <w:r w:rsidRPr="003646EA">
        <w:t xml:space="preserve"> over een jaar nog zou leven?</w:t>
      </w:r>
      <w:r>
        <w:t>) is een betrouwbare prognostische factor om het ACP-gesprek aan te gaan.</w:t>
      </w:r>
    </w:p>
    <w:p w14:paraId="7318B9D4" w14:textId="77777777" w:rsidR="003646EA" w:rsidRDefault="003646EA" w:rsidP="003646EA">
      <w:pPr>
        <w:pStyle w:val="Lijstalinea"/>
      </w:pPr>
      <w:r w:rsidRPr="00BB698A">
        <w:rPr>
          <w:b/>
          <w:bCs/>
        </w:rPr>
        <w:t>Juist</w:t>
      </w:r>
      <w:r>
        <w:t>/onjuist</w:t>
      </w:r>
    </w:p>
    <w:p w14:paraId="304BBC93" w14:textId="68C1D858" w:rsidR="003646EA" w:rsidRDefault="003646EA" w:rsidP="003646EA">
      <w:pPr>
        <w:pStyle w:val="Lijstalinea"/>
        <w:numPr>
          <w:ilvl w:val="0"/>
          <w:numId w:val="6"/>
        </w:numPr>
      </w:pPr>
      <w:r>
        <w:t xml:space="preserve">Reanimaties in televisieseries zijn </w:t>
      </w:r>
      <w:proofErr w:type="spellStart"/>
      <w:r>
        <w:t>wetenachappelijk</w:t>
      </w:r>
      <w:proofErr w:type="spellEnd"/>
      <w:r>
        <w:t xml:space="preserve"> onderzocht. De uitkomst van dit onderzoek laat zien dat zij een </w:t>
      </w:r>
      <w:proofErr w:type="spellStart"/>
      <w:r>
        <w:t>betrpuwbare</w:t>
      </w:r>
      <w:proofErr w:type="spellEnd"/>
      <w:r>
        <w:t xml:space="preserve"> weergave zijn van de realiteit wat betreft overlevingskans.</w:t>
      </w:r>
    </w:p>
    <w:p w14:paraId="6F9598BC" w14:textId="6B0658A3" w:rsidR="003646EA" w:rsidRDefault="003646EA" w:rsidP="003646EA">
      <w:pPr>
        <w:pStyle w:val="Lijstalinea"/>
      </w:pPr>
      <w:r>
        <w:t>Juist/</w:t>
      </w:r>
      <w:r w:rsidRPr="00BB698A">
        <w:rPr>
          <w:b/>
          <w:bCs/>
        </w:rPr>
        <w:t>onjuist</w:t>
      </w:r>
    </w:p>
    <w:p w14:paraId="6D836351" w14:textId="3B94663D" w:rsidR="003646EA" w:rsidRDefault="003646EA" w:rsidP="003646EA">
      <w:pPr>
        <w:pStyle w:val="Lijstalinea"/>
        <w:numPr>
          <w:ilvl w:val="0"/>
          <w:numId w:val="6"/>
        </w:numPr>
      </w:pPr>
      <w:r>
        <w:t xml:space="preserve">Morfine wordt tegen benauwdheid ingezet bij </w:t>
      </w:r>
      <w:proofErr w:type="spellStart"/>
      <w:r>
        <w:t>patienten</w:t>
      </w:r>
      <w:proofErr w:type="spellEnd"/>
      <w:r>
        <w:t xml:space="preserve"> met COPD. Dit heeft alleen een indicatie in de terminale fase, maar niet in de ambulante </w:t>
      </w:r>
      <w:proofErr w:type="spellStart"/>
      <w:r>
        <w:t>preterminale</w:t>
      </w:r>
      <w:proofErr w:type="spellEnd"/>
      <w:r>
        <w:t xml:space="preserve"> fase.</w:t>
      </w:r>
    </w:p>
    <w:p w14:paraId="47230BD9" w14:textId="1308E547" w:rsidR="003646EA" w:rsidRDefault="003646EA" w:rsidP="003646EA">
      <w:pPr>
        <w:pStyle w:val="Lijstalinea"/>
      </w:pPr>
      <w:r>
        <w:t>Juist/</w:t>
      </w:r>
      <w:r w:rsidRPr="00BB698A">
        <w:rPr>
          <w:b/>
          <w:bCs/>
        </w:rPr>
        <w:t>onjuist</w:t>
      </w:r>
    </w:p>
    <w:p w14:paraId="4E116247" w14:textId="4EA5B9D5" w:rsidR="003646EA" w:rsidRDefault="003646EA" w:rsidP="003646EA">
      <w:pPr>
        <w:pStyle w:val="Lijstalinea"/>
        <w:numPr>
          <w:ilvl w:val="0"/>
          <w:numId w:val="6"/>
        </w:numPr>
      </w:pPr>
      <w:r>
        <w:t xml:space="preserve">Het timen van een ACP-gesprek is bij een </w:t>
      </w:r>
      <w:proofErr w:type="spellStart"/>
      <w:r>
        <w:t>patient</w:t>
      </w:r>
      <w:proofErr w:type="spellEnd"/>
      <w:r>
        <w:t xml:space="preserve"> met een gemetastaseerde maligniteit gemakkelijk dan bij een </w:t>
      </w:r>
      <w:proofErr w:type="spellStart"/>
      <w:r>
        <w:t>patient</w:t>
      </w:r>
      <w:proofErr w:type="spellEnd"/>
      <w:r>
        <w:t xml:space="preserve"> met </w:t>
      </w:r>
      <w:proofErr w:type="spellStart"/>
      <w:r>
        <w:t>orgaanfalen</w:t>
      </w:r>
      <w:proofErr w:type="spellEnd"/>
      <w:r>
        <w:t xml:space="preserve"> zoals hartfalen of COPD.</w:t>
      </w:r>
    </w:p>
    <w:p w14:paraId="46D6FCEA" w14:textId="501B1F81" w:rsidR="003646EA" w:rsidRDefault="003646EA" w:rsidP="003646EA">
      <w:pPr>
        <w:pStyle w:val="Lijstalinea"/>
      </w:pPr>
      <w:r w:rsidRPr="00BB698A">
        <w:rPr>
          <w:b/>
          <w:bCs/>
        </w:rPr>
        <w:t>Juist</w:t>
      </w:r>
      <w:r>
        <w:t>/onjuist</w:t>
      </w:r>
    </w:p>
    <w:p w14:paraId="3E562722" w14:textId="78A21A07" w:rsidR="003646EA" w:rsidRDefault="003646EA" w:rsidP="003646EA">
      <w:pPr>
        <w:pStyle w:val="Lijstalinea"/>
        <w:numPr>
          <w:ilvl w:val="0"/>
          <w:numId w:val="6"/>
        </w:numPr>
      </w:pPr>
      <w:r>
        <w:t xml:space="preserve">Er zijn veel </w:t>
      </w:r>
      <w:proofErr w:type="spellStart"/>
      <w:r>
        <w:t>prognotische</w:t>
      </w:r>
      <w:proofErr w:type="spellEnd"/>
      <w:r>
        <w:t xml:space="preserve"> factoren die de prognose van </w:t>
      </w:r>
      <w:proofErr w:type="spellStart"/>
      <w:r>
        <w:t>patient</w:t>
      </w:r>
      <w:proofErr w:type="spellEnd"/>
      <w:r>
        <w:t xml:space="preserve"> met COPD kunnen inschatten. Tot deze factoren behoort ook de co-morbiditeit hartfalen.</w:t>
      </w:r>
    </w:p>
    <w:p w14:paraId="7DCD7E24" w14:textId="7DAC1B71" w:rsidR="003646EA" w:rsidRPr="003646EA" w:rsidRDefault="003646EA" w:rsidP="003646EA">
      <w:pPr>
        <w:pStyle w:val="Lijstalinea"/>
      </w:pPr>
      <w:r w:rsidRPr="00BB698A">
        <w:rPr>
          <w:b/>
          <w:bCs/>
        </w:rPr>
        <w:t>Juist</w:t>
      </w:r>
      <w:r>
        <w:t>/onjuist</w:t>
      </w:r>
    </w:p>
    <w:p w14:paraId="15E416EA" w14:textId="0178A2E9" w:rsidR="00F40C56" w:rsidRPr="003646EA" w:rsidRDefault="00F40C56" w:rsidP="00F40C56"/>
    <w:p w14:paraId="0C0E7D12" w14:textId="10B58185" w:rsidR="00F40C56" w:rsidRDefault="00F40C56" w:rsidP="00F40C56">
      <w:pPr>
        <w:rPr>
          <w:b/>
          <w:bCs/>
          <w:lang w:val="en-US"/>
        </w:rPr>
      </w:pPr>
      <w:proofErr w:type="spellStart"/>
      <w:r w:rsidRPr="00F40C56">
        <w:rPr>
          <w:b/>
          <w:bCs/>
          <w:lang w:val="en-US"/>
        </w:rPr>
        <w:t>Deel</w:t>
      </w:r>
      <w:proofErr w:type="spellEnd"/>
      <w:r w:rsidRPr="00F40C56">
        <w:rPr>
          <w:b/>
          <w:bCs/>
          <w:lang w:val="en-US"/>
        </w:rPr>
        <w:t xml:space="preserve"> 2. The Final Common Pathway (</w:t>
      </w:r>
      <w:proofErr w:type="spellStart"/>
      <w:r w:rsidRPr="00F40C56">
        <w:rPr>
          <w:b/>
          <w:bCs/>
          <w:lang w:val="en-US"/>
        </w:rPr>
        <w:t>duur</w:t>
      </w:r>
      <w:proofErr w:type="spellEnd"/>
      <w:r w:rsidRPr="00F40C56">
        <w:rPr>
          <w:b/>
          <w:bCs/>
          <w:lang w:val="en-US"/>
        </w:rPr>
        <w:t xml:space="preserve"> 2 </w:t>
      </w:r>
      <w:proofErr w:type="spellStart"/>
      <w:r w:rsidRPr="00F40C56">
        <w:rPr>
          <w:b/>
          <w:bCs/>
          <w:lang w:val="en-US"/>
        </w:rPr>
        <w:t>uur</w:t>
      </w:r>
      <w:proofErr w:type="spellEnd"/>
      <w:r w:rsidRPr="00F40C56">
        <w:rPr>
          <w:b/>
          <w:bCs/>
          <w:lang w:val="en-US"/>
        </w:rPr>
        <w:t>)</w:t>
      </w:r>
    </w:p>
    <w:p w14:paraId="1E3685B0" w14:textId="6FDA5626" w:rsidR="00F40C56" w:rsidRDefault="00F40C56" w:rsidP="00F40C56">
      <w:pPr>
        <w:rPr>
          <w:b/>
          <w:bCs/>
        </w:rPr>
      </w:pPr>
      <w:r w:rsidRPr="00F40C56">
        <w:rPr>
          <w:b/>
          <w:bCs/>
        </w:rPr>
        <w:t xml:space="preserve">Sprekers: Sander de </w:t>
      </w:r>
      <w:proofErr w:type="spellStart"/>
      <w:r w:rsidRPr="00F40C56">
        <w:rPr>
          <w:b/>
          <w:bCs/>
        </w:rPr>
        <w:t>Hosson</w:t>
      </w:r>
      <w:proofErr w:type="spellEnd"/>
      <w:r w:rsidRPr="00F40C56">
        <w:rPr>
          <w:b/>
          <w:bCs/>
        </w:rPr>
        <w:t xml:space="preserve"> en Sabine </w:t>
      </w:r>
      <w:r>
        <w:rPr>
          <w:b/>
          <w:bCs/>
        </w:rPr>
        <w:t>Netters</w:t>
      </w:r>
    </w:p>
    <w:p w14:paraId="2627F434" w14:textId="65D0473B" w:rsidR="00F40C56" w:rsidRDefault="00F40C56" w:rsidP="00F40C56">
      <w:pPr>
        <w:rPr>
          <w:b/>
          <w:bCs/>
        </w:rPr>
      </w:pPr>
    </w:p>
    <w:p w14:paraId="02498232" w14:textId="5D72D4D5" w:rsidR="00F40C56" w:rsidRPr="00F40C56" w:rsidRDefault="00F40C56" w:rsidP="00F40C56">
      <w:r w:rsidRPr="00F40C56">
        <w:t>Leerdoelen:</w:t>
      </w:r>
    </w:p>
    <w:p w14:paraId="195BE924" w14:textId="65256750" w:rsidR="00F40C56" w:rsidRPr="00F40C56" w:rsidRDefault="00F40C56" w:rsidP="00F40C56">
      <w:pPr>
        <w:pStyle w:val="Lijstalinea"/>
        <w:numPr>
          <w:ilvl w:val="0"/>
          <w:numId w:val="3"/>
        </w:numPr>
      </w:pPr>
      <w:r w:rsidRPr="00F40C56">
        <w:t xml:space="preserve">Kennis </w:t>
      </w:r>
      <w:r>
        <w:t xml:space="preserve">verwerven </w:t>
      </w:r>
      <w:r w:rsidRPr="00F40C56">
        <w:t xml:space="preserve">over de pathofysiologie van de </w:t>
      </w:r>
      <w:r>
        <w:t>‘</w:t>
      </w:r>
      <w:proofErr w:type="spellStart"/>
      <w:r w:rsidRPr="00F40C56">
        <w:t>final</w:t>
      </w:r>
      <w:proofErr w:type="spellEnd"/>
      <w:r w:rsidRPr="00F40C56">
        <w:t xml:space="preserve"> common </w:t>
      </w:r>
      <w:proofErr w:type="spellStart"/>
      <w:r w:rsidRPr="00F40C56">
        <w:t>pathway</w:t>
      </w:r>
      <w:proofErr w:type="spellEnd"/>
      <w:r>
        <w:t>’</w:t>
      </w:r>
    </w:p>
    <w:p w14:paraId="6CFEBB89" w14:textId="3D3BEBF4" w:rsidR="00F40C56" w:rsidRDefault="00F40C56" w:rsidP="00F40C56">
      <w:pPr>
        <w:pStyle w:val="Lijstalinea"/>
        <w:numPr>
          <w:ilvl w:val="0"/>
          <w:numId w:val="3"/>
        </w:numPr>
      </w:pPr>
      <w:r w:rsidRPr="00F40C56">
        <w:t>Inzicht in het markeren van de terminale fase</w:t>
      </w:r>
      <w:r>
        <w:t>. Welke symptomen passen bij sterven?</w:t>
      </w:r>
    </w:p>
    <w:p w14:paraId="3ED7CD87" w14:textId="211D3CD3" w:rsidR="00F40C56" w:rsidRDefault="00F40C56" w:rsidP="00F40C56">
      <w:pPr>
        <w:pStyle w:val="Lijstalinea"/>
        <w:numPr>
          <w:ilvl w:val="0"/>
          <w:numId w:val="3"/>
        </w:numPr>
      </w:pPr>
      <w:r>
        <w:lastRenderedPageBreak/>
        <w:t xml:space="preserve">Kennis verwerven over het behandelen (of niet behandelen) van belangrijke symptomen in de stervensfase zoals onrust, benauwdheid, gastro-intestinale klachten, sufheid, reutelen en </w:t>
      </w:r>
      <w:proofErr w:type="spellStart"/>
      <w:r>
        <w:t>cheynes-stokes</w:t>
      </w:r>
      <w:proofErr w:type="spellEnd"/>
      <w:r>
        <w:t xml:space="preserve"> ademhaling</w:t>
      </w:r>
    </w:p>
    <w:p w14:paraId="79B31DD3" w14:textId="556B89A3" w:rsidR="00F40C56" w:rsidRDefault="00F40C56" w:rsidP="00F40C56">
      <w:pPr>
        <w:pStyle w:val="Lijstalinea"/>
        <w:numPr>
          <w:ilvl w:val="0"/>
          <w:numId w:val="3"/>
        </w:numPr>
      </w:pPr>
      <w:r>
        <w:t xml:space="preserve">Kennis over niet-medicamenteuze interventies, die met name gericht zijn op naasten zoals het </w:t>
      </w:r>
      <w:proofErr w:type="spellStart"/>
      <w:r>
        <w:t>koppelbed</w:t>
      </w:r>
      <w:proofErr w:type="spellEnd"/>
      <w:r>
        <w:t xml:space="preserve"> en de </w:t>
      </w:r>
      <w:proofErr w:type="spellStart"/>
      <w:r>
        <w:t>waakman</w:t>
      </w:r>
      <w:proofErr w:type="spellEnd"/>
      <w:r>
        <w:t>. Kennis over het belang van goede communicatie met de naasten.</w:t>
      </w:r>
    </w:p>
    <w:p w14:paraId="198C0F5A" w14:textId="534A0D5F" w:rsidR="00F40C56" w:rsidRPr="00F40C56" w:rsidRDefault="00F40C56" w:rsidP="00F40C56">
      <w:pPr>
        <w:pStyle w:val="Lijstalinea"/>
        <w:numPr>
          <w:ilvl w:val="0"/>
          <w:numId w:val="3"/>
        </w:numPr>
      </w:pPr>
      <w:r>
        <w:t>Verkrijgen van inzicht in de verschillende behandelmogelijkheden in de stervensfase, met name symptoombestrijding met morfine, verschillende vormen van palliatieve sedatie en plaatsbepaling van euthanasie.</w:t>
      </w:r>
    </w:p>
    <w:p w14:paraId="47BA381E" w14:textId="0F9AB380" w:rsidR="00F40C56" w:rsidRDefault="00F40C56" w:rsidP="00F40C56">
      <w:pPr>
        <w:rPr>
          <w:b/>
          <w:bCs/>
        </w:rPr>
      </w:pPr>
    </w:p>
    <w:p w14:paraId="3CE4DD4A" w14:textId="3A55F1FA" w:rsidR="0004509B" w:rsidRDefault="0004509B" w:rsidP="00F40C56">
      <w:proofErr w:type="spellStart"/>
      <w:r w:rsidRPr="0004509B">
        <w:t>Toetsvragen</w:t>
      </w:r>
      <w:proofErr w:type="spellEnd"/>
    </w:p>
    <w:p w14:paraId="0E30D9FE" w14:textId="7FD3886A" w:rsidR="0004509B" w:rsidRDefault="0004509B" w:rsidP="0004509B">
      <w:pPr>
        <w:pStyle w:val="Lijstalinea"/>
        <w:numPr>
          <w:ilvl w:val="0"/>
          <w:numId w:val="7"/>
        </w:numPr>
      </w:pPr>
      <w:r>
        <w:t>Euthanasie is alleen voorbehouden tot de laatste levensfase</w:t>
      </w:r>
      <w:r w:rsidR="00BB698A">
        <w:t xml:space="preserve"> (geschat laatste twee weken van het leven)</w:t>
      </w:r>
      <w:r>
        <w:t>.</w:t>
      </w:r>
    </w:p>
    <w:p w14:paraId="1D72B1AE" w14:textId="4C749B85" w:rsidR="00BB698A" w:rsidRDefault="00BB698A" w:rsidP="00BB698A">
      <w:pPr>
        <w:pStyle w:val="Lijstalinea"/>
      </w:pPr>
      <w:r>
        <w:t>Juist/</w:t>
      </w:r>
      <w:r w:rsidRPr="00BB698A">
        <w:rPr>
          <w:b/>
          <w:bCs/>
        </w:rPr>
        <w:t>Onjuist</w:t>
      </w:r>
    </w:p>
    <w:p w14:paraId="37D3F53D" w14:textId="307F277E" w:rsidR="0004509B" w:rsidRDefault="0004509B" w:rsidP="0004509B">
      <w:pPr>
        <w:pStyle w:val="Lijstalinea"/>
        <w:numPr>
          <w:ilvl w:val="0"/>
          <w:numId w:val="7"/>
        </w:numPr>
      </w:pPr>
      <w:proofErr w:type="spellStart"/>
      <w:r>
        <w:t>Levomepromazine</w:t>
      </w:r>
      <w:proofErr w:type="spellEnd"/>
      <w:r>
        <w:t xml:space="preserve"> is altijd de tweede keuze bij palliatieve sedatie.</w:t>
      </w:r>
    </w:p>
    <w:p w14:paraId="191ACF03" w14:textId="3FDFE76A" w:rsidR="00BB698A" w:rsidRDefault="00BB698A" w:rsidP="00BB698A">
      <w:pPr>
        <w:pStyle w:val="Lijstalinea"/>
      </w:pPr>
      <w:r>
        <w:t>Juist/</w:t>
      </w:r>
      <w:r w:rsidRPr="00BB698A">
        <w:rPr>
          <w:b/>
          <w:bCs/>
        </w:rPr>
        <w:t>onjuist</w:t>
      </w:r>
    </w:p>
    <w:p w14:paraId="097E8707" w14:textId="0BBDAE3E" w:rsidR="0004509B" w:rsidRDefault="0004509B" w:rsidP="0004509B">
      <w:pPr>
        <w:pStyle w:val="Lijstalinea"/>
        <w:numPr>
          <w:ilvl w:val="0"/>
          <w:numId w:val="7"/>
        </w:numPr>
      </w:pPr>
      <w:r>
        <w:t>Bij reutelen is een medicamenteuze interventie (</w:t>
      </w:r>
      <w:proofErr w:type="spellStart"/>
      <w:r>
        <w:t>bijv</w:t>
      </w:r>
      <w:proofErr w:type="spellEnd"/>
      <w:r>
        <w:t xml:space="preserve"> </w:t>
      </w:r>
      <w:proofErr w:type="spellStart"/>
      <w:r>
        <w:t>buscopan</w:t>
      </w:r>
      <w:proofErr w:type="spellEnd"/>
      <w:r>
        <w:t>) de belangrijkste behandeling</w:t>
      </w:r>
    </w:p>
    <w:p w14:paraId="06D2471C" w14:textId="2B45F699" w:rsidR="00BB698A" w:rsidRDefault="00BB698A" w:rsidP="00BB698A">
      <w:pPr>
        <w:pStyle w:val="Lijstalinea"/>
      </w:pPr>
      <w:r>
        <w:t>Juist/</w:t>
      </w:r>
      <w:r w:rsidRPr="00BB698A">
        <w:rPr>
          <w:b/>
          <w:bCs/>
        </w:rPr>
        <w:t>onjuist</w:t>
      </w:r>
    </w:p>
    <w:p w14:paraId="0C5A2684" w14:textId="3B16499A" w:rsidR="0004509B" w:rsidRDefault="00BB698A" w:rsidP="0004509B">
      <w:pPr>
        <w:pStyle w:val="Lijstalinea"/>
        <w:numPr>
          <w:ilvl w:val="0"/>
          <w:numId w:val="7"/>
        </w:numPr>
      </w:pPr>
      <w:r>
        <w:t>Sufheid is het meest voorkomende symptoom op de laatste dag van het leven.</w:t>
      </w:r>
    </w:p>
    <w:p w14:paraId="61125D34" w14:textId="2F2CF01A" w:rsidR="00BB698A" w:rsidRDefault="00BB698A" w:rsidP="00BB698A">
      <w:pPr>
        <w:pStyle w:val="Lijstalinea"/>
      </w:pPr>
      <w:r w:rsidRPr="00BB698A">
        <w:rPr>
          <w:b/>
          <w:bCs/>
        </w:rPr>
        <w:t>Juist</w:t>
      </w:r>
      <w:r>
        <w:t>/onjuist</w:t>
      </w:r>
    </w:p>
    <w:p w14:paraId="2B92D586" w14:textId="4B465C84" w:rsidR="00BB698A" w:rsidRDefault="00BB698A" w:rsidP="0004509B">
      <w:pPr>
        <w:pStyle w:val="Lijstalinea"/>
        <w:numPr>
          <w:ilvl w:val="0"/>
          <w:numId w:val="7"/>
        </w:numPr>
      </w:pPr>
      <w:r>
        <w:t xml:space="preserve">Centraal in de </w:t>
      </w:r>
      <w:proofErr w:type="spellStart"/>
      <w:r>
        <w:t>final</w:t>
      </w:r>
      <w:proofErr w:type="spellEnd"/>
      <w:r>
        <w:t xml:space="preserve"> common </w:t>
      </w:r>
      <w:proofErr w:type="spellStart"/>
      <w:r>
        <w:t>pathway</w:t>
      </w:r>
      <w:proofErr w:type="spellEnd"/>
      <w:r>
        <w:t xml:space="preserve"> staat verlies van knijpkracht van het hart.</w:t>
      </w:r>
    </w:p>
    <w:p w14:paraId="65581941" w14:textId="6F1D1216" w:rsidR="00BB698A" w:rsidRPr="0004509B" w:rsidRDefault="00BB698A" w:rsidP="00BB698A">
      <w:pPr>
        <w:pStyle w:val="Lijstalinea"/>
      </w:pPr>
      <w:r w:rsidRPr="00BB698A">
        <w:rPr>
          <w:b/>
          <w:bCs/>
        </w:rPr>
        <w:t>Juist</w:t>
      </w:r>
      <w:r>
        <w:t>/onjuist</w:t>
      </w:r>
    </w:p>
    <w:p w14:paraId="04FDF9B4" w14:textId="1E6121B8" w:rsidR="00F40C56" w:rsidRDefault="00F40C56" w:rsidP="00F40C56">
      <w:pPr>
        <w:rPr>
          <w:b/>
          <w:bCs/>
        </w:rPr>
      </w:pPr>
    </w:p>
    <w:p w14:paraId="0F575395" w14:textId="263EDD5D" w:rsidR="00F40C56" w:rsidRDefault="00F40C56" w:rsidP="00F40C56">
      <w:pPr>
        <w:rPr>
          <w:b/>
          <w:bCs/>
        </w:rPr>
      </w:pPr>
      <w:r>
        <w:rPr>
          <w:b/>
          <w:bCs/>
        </w:rPr>
        <w:t>Deel 3. Webinar ‘Omgaan met verlies en verdriet’ (2 uur)</w:t>
      </w:r>
    </w:p>
    <w:p w14:paraId="54BF10AD" w14:textId="5AEFDE2F" w:rsidR="00F40C56" w:rsidRDefault="00F40C56" w:rsidP="00F40C56">
      <w:pPr>
        <w:rPr>
          <w:b/>
          <w:bCs/>
        </w:rPr>
      </w:pPr>
      <w:r>
        <w:rPr>
          <w:b/>
          <w:bCs/>
        </w:rPr>
        <w:t xml:space="preserve">Spreker: Manu </w:t>
      </w:r>
      <w:proofErr w:type="spellStart"/>
      <w:r>
        <w:rPr>
          <w:b/>
          <w:bCs/>
        </w:rPr>
        <w:t>Keirse</w:t>
      </w:r>
      <w:proofErr w:type="spellEnd"/>
    </w:p>
    <w:p w14:paraId="3F2BA7C3" w14:textId="08CFB2E5" w:rsidR="00F40C56" w:rsidRDefault="00F40C56" w:rsidP="00F40C56">
      <w:pPr>
        <w:rPr>
          <w:b/>
          <w:bCs/>
        </w:rPr>
      </w:pPr>
    </w:p>
    <w:p w14:paraId="230EA082" w14:textId="117B976A" w:rsidR="00F40C56" w:rsidRDefault="00F40C56" w:rsidP="00F40C56">
      <w:pPr>
        <w:rPr>
          <w:b/>
          <w:bCs/>
        </w:rPr>
      </w:pPr>
      <w:r w:rsidRPr="00F40C56">
        <w:t>Leerdoelen</w:t>
      </w:r>
      <w:r>
        <w:rPr>
          <w:b/>
          <w:bCs/>
        </w:rPr>
        <w:t>:</w:t>
      </w:r>
    </w:p>
    <w:p w14:paraId="4D6C7B06" w14:textId="542EFBD8" w:rsidR="00F40C56" w:rsidRDefault="00F40C56" w:rsidP="00F40C56">
      <w:pPr>
        <w:pStyle w:val="Lijstalinea"/>
        <w:numPr>
          <w:ilvl w:val="0"/>
          <w:numId w:val="4"/>
        </w:numPr>
      </w:pPr>
      <w:r>
        <w:t>Hoe leer je omgaan met mensen die ernstig verlies hebben geleden. Hierbij is aandacht voor compassie en empathie.</w:t>
      </w:r>
    </w:p>
    <w:p w14:paraId="3416DF4B" w14:textId="50064FC3" w:rsidR="00F40C56" w:rsidRDefault="00F40C56" w:rsidP="00F40C56">
      <w:pPr>
        <w:pStyle w:val="Lijstalinea"/>
        <w:numPr>
          <w:ilvl w:val="0"/>
          <w:numId w:val="4"/>
        </w:numPr>
      </w:pPr>
      <w:r>
        <w:t xml:space="preserve">Inzicht krijgen in de verschillende </w:t>
      </w:r>
      <w:proofErr w:type="spellStart"/>
      <w:r>
        <w:t>communicatieskills</w:t>
      </w:r>
      <w:proofErr w:type="spellEnd"/>
      <w:r>
        <w:t xml:space="preserve"> die een zorgverlener kan toepassen bij verlies en verdriet</w:t>
      </w:r>
    </w:p>
    <w:p w14:paraId="1D2ED049" w14:textId="712544F0" w:rsidR="00F40C56" w:rsidRDefault="00F40C56" w:rsidP="00F40C56">
      <w:pPr>
        <w:pStyle w:val="Lijstalinea"/>
        <w:numPr>
          <w:ilvl w:val="0"/>
          <w:numId w:val="4"/>
        </w:numPr>
      </w:pPr>
      <w:r>
        <w:t xml:space="preserve">Leren omgaan met je eigen emoties rondom dit thema. Hoe blijf je als zorgverlener overeind? </w:t>
      </w:r>
    </w:p>
    <w:p w14:paraId="3DD2A3E6" w14:textId="4FE63879" w:rsidR="00BB698A" w:rsidRDefault="00BB698A" w:rsidP="00BB698A"/>
    <w:p w14:paraId="4E114C9A" w14:textId="6F8A3996" w:rsidR="00BB698A" w:rsidRDefault="00BB698A" w:rsidP="00BB698A">
      <w:proofErr w:type="spellStart"/>
      <w:r>
        <w:t>Toetsvragen</w:t>
      </w:r>
      <w:proofErr w:type="spellEnd"/>
    </w:p>
    <w:p w14:paraId="6D5AB7F3" w14:textId="31499B7C" w:rsidR="00BB698A" w:rsidRDefault="00BB698A" w:rsidP="00BB698A">
      <w:pPr>
        <w:pStyle w:val="Lijstalinea"/>
        <w:numPr>
          <w:ilvl w:val="0"/>
          <w:numId w:val="8"/>
        </w:numPr>
      </w:pPr>
      <w:r>
        <w:t>Het is niet het verloop van tijd die genezend werkt, maar de uiting van het verdriet in een periode van tijd en de ondersteuning die men vindt bij anderen.</w:t>
      </w:r>
    </w:p>
    <w:p w14:paraId="6FDEB830" w14:textId="11BDF972" w:rsidR="00BB698A" w:rsidRDefault="00BB698A" w:rsidP="00BB698A">
      <w:pPr>
        <w:pStyle w:val="Lijstalinea"/>
      </w:pPr>
      <w:r w:rsidRPr="00BB698A">
        <w:rPr>
          <w:b/>
          <w:bCs/>
        </w:rPr>
        <w:t>Juist</w:t>
      </w:r>
      <w:r>
        <w:t>/onjuist</w:t>
      </w:r>
    </w:p>
    <w:p w14:paraId="01E19043" w14:textId="42621249" w:rsidR="00F40C56" w:rsidRDefault="00BB698A" w:rsidP="00BB698A">
      <w:pPr>
        <w:pStyle w:val="Lijstalinea"/>
        <w:numPr>
          <w:ilvl w:val="0"/>
          <w:numId w:val="8"/>
        </w:numPr>
      </w:pPr>
      <w:r>
        <w:t>Met je dood eindigt het leven, maar nooit de relatie die je met iemand hebt.</w:t>
      </w:r>
    </w:p>
    <w:p w14:paraId="47644CCA" w14:textId="41A640FC" w:rsidR="00BB698A" w:rsidRDefault="00BB698A" w:rsidP="00BB698A">
      <w:pPr>
        <w:pStyle w:val="Lijstalinea"/>
      </w:pPr>
      <w:r w:rsidRPr="00BB698A">
        <w:rPr>
          <w:b/>
          <w:bCs/>
        </w:rPr>
        <w:t>Juist</w:t>
      </w:r>
      <w:r>
        <w:t>/onjuist</w:t>
      </w:r>
    </w:p>
    <w:p w14:paraId="2217D1B3" w14:textId="0089CA85" w:rsidR="00BB698A" w:rsidRDefault="00BB698A" w:rsidP="00BB698A">
      <w:pPr>
        <w:pStyle w:val="Lijstalinea"/>
        <w:numPr>
          <w:ilvl w:val="0"/>
          <w:numId w:val="8"/>
        </w:numPr>
      </w:pPr>
      <w:r w:rsidRPr="00BB698A">
        <w:t>Sterven is verhuizen van de buitenwereld naar het hart van de mensen die van je ho</w:t>
      </w:r>
      <w:r>
        <w:t>u</w:t>
      </w:r>
      <w:r w:rsidRPr="00BB698A">
        <w:t>den.</w:t>
      </w:r>
    </w:p>
    <w:p w14:paraId="60281C3E" w14:textId="41A1E400" w:rsidR="00BB698A" w:rsidRPr="00BB698A" w:rsidRDefault="00BB698A" w:rsidP="00BB698A">
      <w:pPr>
        <w:pStyle w:val="Lijstalinea"/>
      </w:pPr>
      <w:r w:rsidRPr="00BB698A">
        <w:rPr>
          <w:b/>
          <w:bCs/>
        </w:rPr>
        <w:t>Juist</w:t>
      </w:r>
      <w:r>
        <w:t>/onjuist</w:t>
      </w:r>
    </w:p>
    <w:p w14:paraId="050936E2" w14:textId="5BFFA0C7" w:rsidR="00F40C56" w:rsidRDefault="00BB698A" w:rsidP="00BB698A">
      <w:pPr>
        <w:pStyle w:val="Lijstalinea"/>
        <w:numPr>
          <w:ilvl w:val="0"/>
          <w:numId w:val="8"/>
        </w:numPr>
      </w:pPr>
      <w:r w:rsidRPr="00BB698A">
        <w:t>Verlies verwerken is beter dan verlies ‘overleven’.</w:t>
      </w:r>
    </w:p>
    <w:p w14:paraId="78C7D100" w14:textId="338E2766" w:rsidR="00B84D86" w:rsidRPr="00BB698A" w:rsidRDefault="00B84D86" w:rsidP="00B84D86">
      <w:pPr>
        <w:pStyle w:val="Lijstalinea"/>
      </w:pPr>
      <w:r>
        <w:t>Juist/</w:t>
      </w:r>
      <w:r w:rsidRPr="00B84D86">
        <w:rPr>
          <w:b/>
          <w:bCs/>
        </w:rPr>
        <w:t>onjuist</w:t>
      </w:r>
    </w:p>
    <w:p w14:paraId="6FB5B20C" w14:textId="287C69C0" w:rsidR="00F40C56" w:rsidRDefault="00F40C56" w:rsidP="00F40C56">
      <w:pPr>
        <w:rPr>
          <w:b/>
          <w:bCs/>
        </w:rPr>
      </w:pPr>
    </w:p>
    <w:p w14:paraId="47F1BA19" w14:textId="6A7C7712" w:rsidR="00F40C56" w:rsidRDefault="00F40C56" w:rsidP="00F40C56">
      <w:pPr>
        <w:rPr>
          <w:b/>
          <w:bCs/>
        </w:rPr>
      </w:pPr>
      <w:r>
        <w:rPr>
          <w:b/>
          <w:bCs/>
        </w:rPr>
        <w:lastRenderedPageBreak/>
        <w:t>Deel 4. Webinar ‘Pleister tegen de tranen’ (2 uur)</w:t>
      </w:r>
    </w:p>
    <w:p w14:paraId="43F0EF3D" w14:textId="3936118B" w:rsidR="00F40C56" w:rsidRDefault="00F40C56" w:rsidP="00F40C56">
      <w:pPr>
        <w:rPr>
          <w:b/>
          <w:bCs/>
        </w:rPr>
      </w:pPr>
      <w:r>
        <w:rPr>
          <w:b/>
          <w:bCs/>
        </w:rPr>
        <w:t xml:space="preserve">Sprekers: Tanja van Roosmalen en Riet </w:t>
      </w:r>
      <w:proofErr w:type="spellStart"/>
      <w:r>
        <w:rPr>
          <w:b/>
          <w:bCs/>
        </w:rPr>
        <w:t>Fidelaer</w:t>
      </w:r>
      <w:proofErr w:type="spellEnd"/>
    </w:p>
    <w:p w14:paraId="6A4BCA79" w14:textId="78A38102" w:rsidR="00F40C56" w:rsidRDefault="00F40C56" w:rsidP="00F40C56">
      <w:pPr>
        <w:rPr>
          <w:b/>
          <w:bCs/>
        </w:rPr>
      </w:pPr>
    </w:p>
    <w:p w14:paraId="33993000" w14:textId="2D49B644" w:rsidR="00F40C56" w:rsidRDefault="00F40C56" w:rsidP="00F40C56">
      <w:pPr>
        <w:rPr>
          <w:b/>
          <w:bCs/>
        </w:rPr>
      </w:pPr>
      <w:r>
        <w:rPr>
          <w:b/>
          <w:bCs/>
        </w:rPr>
        <w:t>Leerdoelen:</w:t>
      </w:r>
    </w:p>
    <w:p w14:paraId="7FE22372" w14:textId="5A66FED5" w:rsidR="00F40C56" w:rsidRPr="00F40C56" w:rsidRDefault="00F40C56" w:rsidP="00F40C56">
      <w:pPr>
        <w:pStyle w:val="Lijstalinea"/>
        <w:numPr>
          <w:ilvl w:val="0"/>
          <w:numId w:val="5"/>
        </w:numPr>
      </w:pPr>
      <w:r w:rsidRPr="00F40C56">
        <w:t>Het omgaan met kinderen waarvan de ouder, grootouder of andere naaste een ernstige ziekte doormaakt of dood gaat</w:t>
      </w:r>
    </w:p>
    <w:p w14:paraId="3C4B23B8" w14:textId="6E8DAD09" w:rsidR="00F40C56" w:rsidRPr="00F40C56" w:rsidRDefault="00F40C56" w:rsidP="00F40C56">
      <w:pPr>
        <w:pStyle w:val="Lijstalinea"/>
        <w:numPr>
          <w:ilvl w:val="0"/>
          <w:numId w:val="5"/>
        </w:numPr>
      </w:pPr>
      <w:r w:rsidRPr="00F40C56">
        <w:t>Het omgaan met kinderen die een palliatieve sedatie of euthanasie van een naaste meemaken</w:t>
      </w:r>
    </w:p>
    <w:p w14:paraId="4C343698" w14:textId="76CED443" w:rsidR="00F40C56" w:rsidRPr="00F40C56" w:rsidRDefault="00F40C56" w:rsidP="00F40C56">
      <w:pPr>
        <w:pStyle w:val="Lijstalinea"/>
        <w:numPr>
          <w:ilvl w:val="0"/>
          <w:numId w:val="5"/>
        </w:numPr>
      </w:pPr>
      <w:r w:rsidRPr="00F40C56">
        <w:t>Handvaten in de communicatie met kinderen</w:t>
      </w:r>
      <w:r>
        <w:t xml:space="preserve"> van verschillende leeftijden die verlies of rouw doormaken. Hierbij wordt een onderverdeling gemaakt tussen de verschillende leeftijdscategorieën. Hoe ga je om met jonge kinderen? Hoe met tieners? Hoe bepaal je wat ze nodig hebben?</w:t>
      </w:r>
    </w:p>
    <w:p w14:paraId="3D00FD4E" w14:textId="274BBA92" w:rsidR="00F40C56" w:rsidRDefault="00F40C56" w:rsidP="00F40C56"/>
    <w:p w14:paraId="1F413820" w14:textId="244096E4" w:rsidR="00B466B6" w:rsidRDefault="00B466B6" w:rsidP="00F40C56">
      <w:proofErr w:type="spellStart"/>
      <w:r>
        <w:t>Toetsvragen</w:t>
      </w:r>
      <w:proofErr w:type="spellEnd"/>
    </w:p>
    <w:p w14:paraId="5CE96358" w14:textId="05755E4F" w:rsidR="00B466B6" w:rsidRDefault="00B466B6" w:rsidP="00B466B6">
      <w:pPr>
        <w:pStyle w:val="Lijstalinea"/>
        <w:numPr>
          <w:ilvl w:val="0"/>
          <w:numId w:val="9"/>
        </w:numPr>
      </w:pPr>
      <w:r>
        <w:t>Het sociale domein van de palliatieve</w:t>
      </w:r>
      <w:r w:rsidR="004D77CF">
        <w:t xml:space="preserve"> zorg</w:t>
      </w:r>
      <w:r>
        <w:t xml:space="preserve"> is van de vier domeinen de minst zichtbare.</w:t>
      </w:r>
    </w:p>
    <w:p w14:paraId="4870CAB1" w14:textId="67370741" w:rsidR="00B466B6" w:rsidRDefault="00B466B6" w:rsidP="00B466B6">
      <w:pPr>
        <w:pStyle w:val="Lijstalinea"/>
      </w:pPr>
      <w:r w:rsidRPr="00B466B6">
        <w:rPr>
          <w:b/>
          <w:bCs/>
        </w:rPr>
        <w:t>Juist</w:t>
      </w:r>
      <w:r>
        <w:t>/onjuist</w:t>
      </w:r>
    </w:p>
    <w:p w14:paraId="451E2BF8" w14:textId="53677A4C" w:rsidR="00E00066" w:rsidRDefault="00E00066" w:rsidP="00E00066">
      <w:pPr>
        <w:pStyle w:val="Lijstalinea"/>
        <w:numPr>
          <w:ilvl w:val="0"/>
          <w:numId w:val="9"/>
        </w:numPr>
      </w:pPr>
      <w:r>
        <w:t>Het is beter om kinderen niet mee te nemen naar de spreekkamer van de arts voor gesprekken over het behandelperspectief</w:t>
      </w:r>
    </w:p>
    <w:p w14:paraId="43CB8F00" w14:textId="522D8E57" w:rsidR="00E00066" w:rsidRDefault="00E00066" w:rsidP="00E00066">
      <w:pPr>
        <w:pStyle w:val="Lijstalinea"/>
        <w:rPr>
          <w:b/>
          <w:bCs/>
        </w:rPr>
      </w:pPr>
      <w:r>
        <w:t>Juist/</w:t>
      </w:r>
      <w:r w:rsidRPr="00E00066">
        <w:rPr>
          <w:b/>
          <w:bCs/>
        </w:rPr>
        <w:t>onjuist</w:t>
      </w:r>
    </w:p>
    <w:p w14:paraId="38BA6E22" w14:textId="3BA59BD2" w:rsidR="00E00066" w:rsidRPr="00E00066" w:rsidRDefault="00E00066" w:rsidP="00E00066">
      <w:pPr>
        <w:pStyle w:val="Lijstalinea"/>
        <w:numPr>
          <w:ilvl w:val="0"/>
          <w:numId w:val="9"/>
        </w:numPr>
      </w:pPr>
      <w:r w:rsidRPr="00E00066">
        <w:t>Kinderen denken vaak dat ze schuldig zijn aan het overlijden van een ouder.</w:t>
      </w:r>
    </w:p>
    <w:p w14:paraId="5B57A8FF" w14:textId="6A834899" w:rsidR="00E00066" w:rsidRDefault="00E00066" w:rsidP="00E00066">
      <w:pPr>
        <w:pStyle w:val="Lijstalinea"/>
      </w:pPr>
      <w:r>
        <w:rPr>
          <w:b/>
          <w:bCs/>
        </w:rPr>
        <w:t>Juist/</w:t>
      </w:r>
      <w:r w:rsidRPr="00E00066">
        <w:t>onjuist</w:t>
      </w:r>
    </w:p>
    <w:p w14:paraId="4985096C" w14:textId="1F33A686" w:rsidR="00E00066" w:rsidRPr="00E00066" w:rsidRDefault="00E00066" w:rsidP="00E00066">
      <w:pPr>
        <w:pStyle w:val="Lijstalinea"/>
        <w:numPr>
          <w:ilvl w:val="0"/>
          <w:numId w:val="9"/>
        </w:numPr>
      </w:pPr>
      <w:r w:rsidRPr="00E00066">
        <w:t xml:space="preserve">Kleine kinderen </w:t>
      </w:r>
      <w:r>
        <w:t xml:space="preserve">(&lt; 6 jaar) </w:t>
      </w:r>
      <w:r w:rsidRPr="00E00066">
        <w:t>rouwen niet.</w:t>
      </w:r>
    </w:p>
    <w:p w14:paraId="47FA5E86" w14:textId="1B881A47" w:rsidR="00E00066" w:rsidRDefault="00E00066" w:rsidP="00E00066">
      <w:pPr>
        <w:pStyle w:val="Lijstalinea"/>
        <w:rPr>
          <w:b/>
          <w:bCs/>
        </w:rPr>
      </w:pPr>
      <w:r w:rsidRPr="00E00066">
        <w:t>Juist</w:t>
      </w:r>
      <w:r>
        <w:rPr>
          <w:b/>
          <w:bCs/>
        </w:rPr>
        <w:t>/onjuist</w:t>
      </w:r>
    </w:p>
    <w:p w14:paraId="4F64E717" w14:textId="701ACCE0" w:rsidR="00E00066" w:rsidRDefault="00E00066" w:rsidP="00E00066">
      <w:pPr>
        <w:pStyle w:val="Lijstalinea"/>
        <w:numPr>
          <w:ilvl w:val="0"/>
          <w:numId w:val="9"/>
        </w:numPr>
      </w:pPr>
      <w:r w:rsidRPr="00E00066">
        <w:t>Rouw is een normale reactie op verlies</w:t>
      </w:r>
      <w:r>
        <w:t xml:space="preserve"> en niet een ziekte.</w:t>
      </w:r>
    </w:p>
    <w:p w14:paraId="346325A9" w14:textId="788C3B2F" w:rsidR="00E00066" w:rsidRPr="00E00066" w:rsidRDefault="00E00066" w:rsidP="00E00066">
      <w:pPr>
        <w:pStyle w:val="Lijstalinea"/>
      </w:pPr>
      <w:r w:rsidRPr="00E00066">
        <w:rPr>
          <w:b/>
          <w:bCs/>
        </w:rPr>
        <w:t>Juist</w:t>
      </w:r>
      <w:r>
        <w:t>/onjuist</w:t>
      </w:r>
    </w:p>
    <w:sectPr w:rsidR="00E00066" w:rsidRPr="00E00066" w:rsidSect="00057C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D9F"/>
    <w:multiLevelType w:val="hybridMultilevel"/>
    <w:tmpl w:val="2A2A10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1E46F6"/>
    <w:multiLevelType w:val="hybridMultilevel"/>
    <w:tmpl w:val="F6522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9B3732"/>
    <w:multiLevelType w:val="hybridMultilevel"/>
    <w:tmpl w:val="61B25C2A"/>
    <w:lvl w:ilvl="0" w:tplc="4C1C2F5A">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AD6686"/>
    <w:multiLevelType w:val="hybridMultilevel"/>
    <w:tmpl w:val="D99CB5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FB6CAF"/>
    <w:multiLevelType w:val="hybridMultilevel"/>
    <w:tmpl w:val="E15C04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7A7E1B"/>
    <w:multiLevelType w:val="hybridMultilevel"/>
    <w:tmpl w:val="C5E2F5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99698A"/>
    <w:multiLevelType w:val="hybridMultilevel"/>
    <w:tmpl w:val="D3085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A24796"/>
    <w:multiLevelType w:val="hybridMultilevel"/>
    <w:tmpl w:val="2E6A03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6919CF"/>
    <w:multiLevelType w:val="hybridMultilevel"/>
    <w:tmpl w:val="FDB46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8"/>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56"/>
    <w:rsid w:val="0004509B"/>
    <w:rsid w:val="00057C75"/>
    <w:rsid w:val="003646EA"/>
    <w:rsid w:val="004D77CF"/>
    <w:rsid w:val="005D2B3F"/>
    <w:rsid w:val="00693FBF"/>
    <w:rsid w:val="00B466B6"/>
    <w:rsid w:val="00B84D86"/>
    <w:rsid w:val="00BB698A"/>
    <w:rsid w:val="00E00066"/>
    <w:rsid w:val="00F40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CFA0"/>
  <w15:chartTrackingRefBased/>
  <w15:docId w15:val="{97ABBC3E-CBC1-BF4E-9D71-B781456F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0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4473</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de hosson</dc:creator>
  <cp:keywords/>
  <dc:description/>
  <cp:lastModifiedBy>Sabine Netters</cp:lastModifiedBy>
  <cp:revision>2</cp:revision>
  <dcterms:created xsi:type="dcterms:W3CDTF">2021-10-09T09:06:00Z</dcterms:created>
  <dcterms:modified xsi:type="dcterms:W3CDTF">2021-10-09T09:06:00Z</dcterms:modified>
</cp:coreProperties>
</file>